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DC6" w:rsidRDefault="00F23DC6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№3 </w:t>
      </w:r>
      <w:r w:rsidRPr="002427E5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Критерии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от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бора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претенд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ента»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УТВЕРЖДЕНО</w:t>
      </w:r>
    </w:p>
    <w:p w:rsidR="002427E5" w:rsidRDefault="00DA3FB6" w:rsidP="00F23DC6">
      <w:pPr>
        <w:suppressAutoHyphens/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</w:p>
    <w:p w:rsidR="00DA3FB6" w:rsidRDefault="00DA3FB6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______________________</w:t>
      </w:r>
    </w:p>
    <w:p w:rsidR="00DA3FB6" w:rsidRDefault="00DA3FB6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______________________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«___» _________ 20</w:t>
      </w:r>
      <w:r w:rsidR="00870070">
        <w:rPr>
          <w:rFonts w:ascii="Times New Roman" w:hAnsi="Times New Roman"/>
          <w:sz w:val="24"/>
        </w:rPr>
        <w:t>20</w:t>
      </w:r>
      <w:bookmarkStart w:id="0" w:name="_GoBack"/>
      <w:bookmarkEnd w:id="0"/>
      <w:r w:rsidRPr="002E60B6">
        <w:rPr>
          <w:rFonts w:ascii="Times New Roman" w:hAnsi="Times New Roman"/>
          <w:sz w:val="24"/>
        </w:rPr>
        <w:t xml:space="preserve"> г.</w:t>
      </w:r>
    </w:p>
    <w:tbl>
      <w:tblPr>
        <w:tblW w:w="9709" w:type="dxa"/>
        <w:tblInd w:w="93" w:type="dxa"/>
        <w:tblLook w:val="01E0" w:firstRow="1" w:lastRow="1" w:firstColumn="1" w:lastColumn="1" w:noHBand="0" w:noVBand="0"/>
      </w:tblPr>
      <w:tblGrid>
        <w:gridCol w:w="15"/>
        <w:gridCol w:w="585"/>
        <w:gridCol w:w="4377"/>
        <w:gridCol w:w="992"/>
        <w:gridCol w:w="1417"/>
        <w:gridCol w:w="2323"/>
      </w:tblGrid>
      <w:tr w:rsidR="00F23DC6" w:rsidRPr="002E60B6" w:rsidTr="002427E5">
        <w:trPr>
          <w:gridBefore w:val="1"/>
          <w:wBefore w:w="15" w:type="dxa"/>
          <w:trHeight w:val="584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line="240" w:lineRule="auto"/>
              <w:ind w:right="-72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sz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КРИТЕРИИ КВАЛИФИКАЦИОННОГО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ОТБОРА ПРЕТЕНДЕНТА</w:t>
            </w:r>
          </w:p>
        </w:tc>
      </w:tr>
      <w:tr w:rsidR="00F23DC6" w:rsidRPr="002E60B6" w:rsidTr="002A1729">
        <w:trPr>
          <w:gridBefore w:val="1"/>
          <w:wBefore w:w="15" w:type="dxa"/>
          <w:trHeight w:val="415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    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427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Реализация НВЛ/НЛ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критерия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Ш К А Л А </w:t>
            </w:r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Ответ Претендента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r w:rsidR="00A9612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</w:t>
            </w: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4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7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Предоплата в размере 100% за партию  Товара по лоту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Более 10 дней с даты выставления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В течение 10 дней с даты выставления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лицензии на осуществление работ по данному типу сделки </w:t>
            </w:r>
            <w:r w:rsidRPr="002E60B6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(данный критерий применяется при выборе покупателя при реализации металлосодержащих НЛ, цветного металла, черного металла, а также 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 xml:space="preserve">отходов 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val="en-US" w:eastAsia="ar-SA"/>
              </w:rPr>
              <w:t>I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>-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val="en-US" w:eastAsia="ar-SA"/>
              </w:rPr>
              <w:t>IV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 xml:space="preserve"> классов опасности</w:t>
            </w:r>
            <w:r w:rsidRPr="002E60B6">
              <w:rPr>
                <w:rFonts w:ascii="Times New Roman" w:eastAsia="Times New Roman" w:hAnsi="Times New Roman"/>
                <w:color w:val="000000"/>
                <w:lang w:eastAsia="ar-SA"/>
              </w:rPr>
              <w:t>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9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Продавца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Покупателя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B05C8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Обязательства Покупателя выполнять требования техники безопасности, транспортной безопасности, принятых в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>Славнефть-ЯНОС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Несогласие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у Покупателя собственного автотранспорта, грузоподъемной техники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у Покупателя 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спец.оборудования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(пресс-подборщик, ножницы)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положительно опыта работы с другими компаниями за предыдущий период (наличие благодарственных писем/положительных отзывов)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21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i/>
                <w:iCs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B05C87">
            <w:pPr>
              <w:suppressAutoHyphens/>
              <w:spacing w:after="0" w:line="240" w:lineRule="auto"/>
              <w:ind w:firstLine="16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Копия платежного поручения о перечислении задатка на расчетный счет 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ОО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>ЯНОС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-Энерго"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в размере, указанном в Таблице о задатке.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Наличие, предоставление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B05C8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Отсутствие у потенциального контрагента неурегулированных претензий со стороны 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 xml:space="preserve">ООО "ЯНОС-Энерго" и 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>Славнефть-ЯНОС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, предъявленных последним не позднее даты публикации на интернет-сайте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>Славнефть-ЯНОС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Да/нет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F351E" w:rsidRDefault="003F351E"/>
    <w:sectPr w:rsidR="003F351E" w:rsidSect="00B05C8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F9"/>
    <w:rsid w:val="002427E5"/>
    <w:rsid w:val="003F351E"/>
    <w:rsid w:val="00870070"/>
    <w:rsid w:val="009611F9"/>
    <w:rsid w:val="00A96127"/>
    <w:rsid w:val="00AD7C94"/>
    <w:rsid w:val="00B05C87"/>
    <w:rsid w:val="00B85D9C"/>
    <w:rsid w:val="00DA3FB6"/>
    <w:rsid w:val="00F23DC6"/>
    <w:rsid w:val="00F5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4E1D3-06B9-4573-88A5-70E81206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D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61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ZaprudnovIS</cp:lastModifiedBy>
  <cp:revision>10</cp:revision>
  <cp:lastPrinted>2018-06-19T09:57:00Z</cp:lastPrinted>
  <dcterms:created xsi:type="dcterms:W3CDTF">2018-06-15T08:02:00Z</dcterms:created>
  <dcterms:modified xsi:type="dcterms:W3CDTF">2020-10-24T11:56:00Z</dcterms:modified>
</cp:coreProperties>
</file>